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5D2D2E" w:rsidRPr="005D2D2E" w:rsidRDefault="00564503" w:rsidP="005D2D2E">
      <w:pPr>
        <w:jc w:val="both"/>
        <w:rPr>
          <w:rFonts w:cstheme="minorHAnsi"/>
          <w:b/>
          <w:sz w:val="24"/>
          <w:szCs w:val="24"/>
        </w:rPr>
      </w:pPr>
      <w:r w:rsidRPr="00D90D27">
        <w:rPr>
          <w:b/>
          <w:sz w:val="24"/>
          <w:szCs w:val="24"/>
        </w:rPr>
        <w:br/>
      </w:r>
      <w:proofErr w:type="spellStart"/>
      <w:r w:rsidR="005D2D2E" w:rsidRPr="005D2D2E">
        <w:rPr>
          <w:rFonts w:cstheme="minorHAnsi"/>
          <w:b/>
          <w:sz w:val="28"/>
          <w:szCs w:val="24"/>
        </w:rPr>
        <w:t>Bürger:innen</w:t>
      </w:r>
      <w:proofErr w:type="spellEnd"/>
      <w:r w:rsidR="005D2D2E" w:rsidRPr="005D2D2E">
        <w:rPr>
          <w:rFonts w:cstheme="minorHAnsi"/>
          <w:b/>
          <w:sz w:val="28"/>
          <w:szCs w:val="24"/>
        </w:rPr>
        <w:t xml:space="preserve"> können Baumaßnahme am </w:t>
      </w:r>
      <w:proofErr w:type="spellStart"/>
      <w:r w:rsidR="005D2D2E" w:rsidRPr="005D2D2E">
        <w:rPr>
          <w:rFonts w:cstheme="minorHAnsi"/>
          <w:b/>
          <w:sz w:val="28"/>
          <w:szCs w:val="24"/>
        </w:rPr>
        <w:t>Glinder</w:t>
      </w:r>
      <w:proofErr w:type="spellEnd"/>
      <w:r w:rsidR="005D2D2E" w:rsidRPr="005D2D2E">
        <w:rPr>
          <w:rFonts w:cstheme="minorHAnsi"/>
          <w:b/>
          <w:sz w:val="28"/>
          <w:szCs w:val="24"/>
        </w:rPr>
        <w:t xml:space="preserve"> Weg mitgestalten</w:t>
      </w:r>
    </w:p>
    <w:p w:rsidR="005D2D2E" w:rsidRPr="00A06089" w:rsidRDefault="005D2D2E" w:rsidP="005D2D2E">
      <w:pPr>
        <w:jc w:val="both"/>
        <w:rPr>
          <w:rFonts w:cstheme="minorHAnsi"/>
          <w:i/>
          <w:sz w:val="24"/>
          <w:szCs w:val="24"/>
        </w:rPr>
      </w:pPr>
      <w:r w:rsidRPr="00A06089">
        <w:rPr>
          <w:rFonts w:cstheme="minorHAnsi"/>
          <w:i/>
          <w:sz w:val="24"/>
          <w:szCs w:val="24"/>
        </w:rPr>
        <w:t xml:space="preserve">Bis zum 20. November können </w:t>
      </w:r>
      <w:proofErr w:type="spellStart"/>
      <w:r w:rsidRPr="00A06089">
        <w:rPr>
          <w:rFonts w:cstheme="minorHAnsi"/>
          <w:i/>
          <w:sz w:val="24"/>
          <w:szCs w:val="24"/>
        </w:rPr>
        <w:t>Anwohner:innen</w:t>
      </w:r>
      <w:proofErr w:type="spellEnd"/>
      <w:r w:rsidRPr="00A06089">
        <w:rPr>
          <w:rFonts w:cstheme="minorHAnsi"/>
          <w:i/>
          <w:sz w:val="24"/>
          <w:szCs w:val="24"/>
        </w:rPr>
        <w:t xml:space="preserve"> über die Webseite </w:t>
      </w:r>
      <w:r w:rsidR="00B16E60">
        <w:rPr>
          <w:rFonts w:cstheme="minorHAnsi"/>
          <w:i/>
          <w:sz w:val="24"/>
          <w:szCs w:val="24"/>
        </w:rPr>
        <w:t xml:space="preserve">der Stadt Reinbek </w:t>
      </w:r>
      <w:r w:rsidRPr="00A06089">
        <w:rPr>
          <w:rFonts w:cstheme="minorHAnsi"/>
          <w:i/>
          <w:sz w:val="24"/>
          <w:szCs w:val="24"/>
        </w:rPr>
        <w:t>Anregungen und Wünsche mitteilen</w:t>
      </w:r>
    </w:p>
    <w:p w:rsidR="005D2D2E" w:rsidRPr="00B822EC" w:rsidRDefault="005D2D2E" w:rsidP="005D2D2E">
      <w:pPr>
        <w:jc w:val="both"/>
        <w:rPr>
          <w:rFonts w:cstheme="minorHAnsi"/>
          <w:sz w:val="24"/>
          <w:szCs w:val="24"/>
        </w:rPr>
      </w:pPr>
      <w:r w:rsidRPr="00B822EC">
        <w:rPr>
          <w:b/>
          <w:sz w:val="24"/>
          <w:szCs w:val="24"/>
        </w:rPr>
        <w:t>Reinbek, 20. Oktober</w:t>
      </w:r>
      <w:r w:rsidR="00D90D27" w:rsidRPr="00B822EC">
        <w:rPr>
          <w:b/>
          <w:sz w:val="24"/>
          <w:szCs w:val="24"/>
        </w:rPr>
        <w:t xml:space="preserve"> 2022</w:t>
      </w:r>
      <w:r w:rsidR="00D90D27" w:rsidRPr="00B822EC">
        <w:rPr>
          <w:sz w:val="24"/>
          <w:szCs w:val="24"/>
        </w:rPr>
        <w:t xml:space="preserve"> - </w:t>
      </w:r>
      <w:r w:rsidRPr="00B822EC">
        <w:rPr>
          <w:rFonts w:cstheme="minorHAnsi"/>
          <w:sz w:val="24"/>
          <w:szCs w:val="24"/>
        </w:rPr>
        <w:t>Die Straß</w:t>
      </w:r>
      <w:bookmarkStart w:id="0" w:name="_GoBack"/>
      <w:bookmarkEnd w:id="0"/>
      <w:r w:rsidRPr="00B822EC">
        <w:rPr>
          <w:rFonts w:cstheme="minorHAnsi"/>
          <w:sz w:val="24"/>
          <w:szCs w:val="24"/>
        </w:rPr>
        <w:t>e, der Geh- und Radweg sowie</w:t>
      </w:r>
      <w:r w:rsidR="00B16E60" w:rsidRPr="00B822EC">
        <w:rPr>
          <w:rFonts w:cstheme="minorHAnsi"/>
          <w:sz w:val="24"/>
          <w:szCs w:val="24"/>
        </w:rPr>
        <w:t xml:space="preserve"> die</w:t>
      </w:r>
      <w:r w:rsidRPr="00B822EC">
        <w:rPr>
          <w:rFonts w:cstheme="minorHAnsi"/>
          <w:sz w:val="24"/>
          <w:szCs w:val="24"/>
        </w:rPr>
        <w:t xml:space="preserve"> Parkflächen im </w:t>
      </w:r>
      <w:proofErr w:type="spellStart"/>
      <w:r w:rsidRPr="00B822EC">
        <w:rPr>
          <w:rFonts w:cstheme="minorHAnsi"/>
          <w:sz w:val="24"/>
          <w:szCs w:val="24"/>
        </w:rPr>
        <w:t>Glinder</w:t>
      </w:r>
      <w:proofErr w:type="spellEnd"/>
      <w:r w:rsidRPr="00B822EC">
        <w:rPr>
          <w:rFonts w:cstheme="minorHAnsi"/>
          <w:sz w:val="24"/>
          <w:szCs w:val="24"/>
        </w:rPr>
        <w:t xml:space="preserve"> Weg sind nicht mehr verkehrssicher, wodurch die Sanierung der Straße erforderlich ist. Eine Instandsetzung ist unwirtschaftlich und stellt daher keine Alternative dar. Ziel der Baumaßnahme ist es, Verbesserungen für alle </w:t>
      </w:r>
      <w:proofErr w:type="spellStart"/>
      <w:r w:rsidRPr="00B822EC">
        <w:rPr>
          <w:rFonts w:cstheme="minorHAnsi"/>
          <w:sz w:val="24"/>
          <w:szCs w:val="24"/>
        </w:rPr>
        <w:t>Anwohner:innen</w:t>
      </w:r>
      <w:proofErr w:type="spellEnd"/>
      <w:r w:rsidRPr="00B822EC">
        <w:rPr>
          <w:rFonts w:cstheme="minorHAnsi"/>
          <w:sz w:val="24"/>
          <w:szCs w:val="24"/>
        </w:rPr>
        <w:t xml:space="preserve"> und Verkehrsteilnehmenden zu schaffen sowie die Verkehrsfläche neuaufzuteilen. Dafür können </w:t>
      </w:r>
      <w:proofErr w:type="spellStart"/>
      <w:r w:rsidRPr="00B822EC">
        <w:rPr>
          <w:rFonts w:cstheme="minorHAnsi"/>
          <w:sz w:val="24"/>
          <w:szCs w:val="24"/>
        </w:rPr>
        <w:t>Anwohner:innen</w:t>
      </w:r>
      <w:proofErr w:type="spellEnd"/>
      <w:r w:rsidRPr="00B822EC">
        <w:rPr>
          <w:rFonts w:cstheme="minorHAnsi"/>
          <w:sz w:val="24"/>
          <w:szCs w:val="24"/>
        </w:rPr>
        <w:t xml:space="preserve"> ihre Wünsche und Anregungen dem Fachbereich Stadtentwicklung bis zum 20. November mitteilen. </w:t>
      </w:r>
    </w:p>
    <w:p w:rsidR="00076BC0" w:rsidRPr="00B822EC" w:rsidRDefault="00076BC0" w:rsidP="005D2D2E">
      <w:pPr>
        <w:jc w:val="both"/>
        <w:rPr>
          <w:rFonts w:cstheme="minorHAnsi"/>
          <w:sz w:val="24"/>
          <w:szCs w:val="24"/>
        </w:rPr>
      </w:pPr>
      <w:r w:rsidRPr="00B822EC">
        <w:rPr>
          <w:sz w:val="24"/>
          <w:szCs w:val="24"/>
        </w:rPr>
        <w:t xml:space="preserve">Auf der </w:t>
      </w:r>
      <w:hyperlink r:id="rId8" w:history="1">
        <w:r w:rsidRPr="00B822EC">
          <w:rPr>
            <w:rStyle w:val="Hyperlink"/>
            <w:color w:val="000000"/>
            <w:sz w:val="24"/>
            <w:szCs w:val="24"/>
            <w:u w:val="none"/>
          </w:rPr>
          <w:t>Webseite</w:t>
        </w:r>
      </w:hyperlink>
      <w:r w:rsidRPr="00B822EC">
        <w:rPr>
          <w:sz w:val="24"/>
          <w:szCs w:val="24"/>
        </w:rPr>
        <w:t xml:space="preserve"> der Stadt Reinbek (</w:t>
      </w:r>
      <w:hyperlink r:id="rId9" w:history="1">
        <w:r w:rsidRPr="00B822EC">
          <w:rPr>
            <w:rStyle w:val="Hyperlink"/>
            <w:sz w:val="24"/>
            <w:szCs w:val="24"/>
          </w:rPr>
          <w:t>https://www.reinbek.de/reinbek-unsere-stadt/strassenbau</w:t>
        </w:r>
      </w:hyperlink>
      <w:r w:rsidRPr="00B822EC">
        <w:rPr>
          <w:sz w:val="24"/>
          <w:szCs w:val="24"/>
        </w:rPr>
        <w:t xml:space="preserve">) finden </w:t>
      </w:r>
      <w:proofErr w:type="spellStart"/>
      <w:r w:rsidRPr="00B822EC">
        <w:rPr>
          <w:sz w:val="24"/>
          <w:szCs w:val="24"/>
        </w:rPr>
        <w:t>Bürger:innen</w:t>
      </w:r>
      <w:proofErr w:type="spellEnd"/>
      <w:r w:rsidRPr="00B822EC">
        <w:rPr>
          <w:sz w:val="24"/>
          <w:szCs w:val="24"/>
        </w:rPr>
        <w:t xml:space="preserve"> ein </w:t>
      </w:r>
      <w:proofErr w:type="spellStart"/>
      <w:r w:rsidRPr="00B822EC">
        <w:rPr>
          <w:sz w:val="24"/>
          <w:szCs w:val="24"/>
        </w:rPr>
        <w:t>Erklärvideo</w:t>
      </w:r>
      <w:proofErr w:type="spellEnd"/>
      <w:r w:rsidRPr="00B822EC">
        <w:rPr>
          <w:sz w:val="24"/>
          <w:szCs w:val="24"/>
        </w:rPr>
        <w:t>, welches den Planungsentwurf im Detail erläutert</w:t>
      </w:r>
      <w:r w:rsidRPr="00B822EC">
        <w:rPr>
          <w:sz w:val="24"/>
          <w:szCs w:val="24"/>
        </w:rPr>
        <w:t>.</w:t>
      </w:r>
    </w:p>
    <w:p w:rsidR="005D2D2E" w:rsidRPr="00B822EC" w:rsidRDefault="005D2D2E" w:rsidP="005D2D2E">
      <w:pPr>
        <w:jc w:val="both"/>
        <w:rPr>
          <w:rFonts w:cstheme="minorHAnsi"/>
          <w:sz w:val="24"/>
          <w:szCs w:val="24"/>
        </w:rPr>
      </w:pPr>
      <w:proofErr w:type="spellStart"/>
      <w:r w:rsidRPr="00B822EC">
        <w:rPr>
          <w:rFonts w:cstheme="minorHAnsi"/>
          <w:sz w:val="24"/>
          <w:szCs w:val="24"/>
        </w:rPr>
        <w:t>Anwohner:innen</w:t>
      </w:r>
      <w:proofErr w:type="spellEnd"/>
      <w:r w:rsidRPr="00B822EC">
        <w:rPr>
          <w:rFonts w:cstheme="minorHAnsi"/>
          <w:sz w:val="24"/>
          <w:szCs w:val="24"/>
        </w:rPr>
        <w:t xml:space="preserve"> sind aufgefordert, ihre Anregungen u</w:t>
      </w:r>
      <w:r w:rsidR="00B16E60" w:rsidRPr="00B822EC">
        <w:rPr>
          <w:rFonts w:cstheme="minorHAnsi"/>
          <w:sz w:val="24"/>
          <w:szCs w:val="24"/>
        </w:rPr>
        <w:t xml:space="preserve">nd Wünsche entweder per E-Mail an </w:t>
      </w:r>
      <w:r w:rsidRPr="00B822EC">
        <w:rPr>
          <w:rFonts w:cstheme="minorHAnsi"/>
          <w:sz w:val="24"/>
          <w:szCs w:val="24"/>
        </w:rPr>
        <w:t>uwe.eckstein@reinbek.de oder an reinhard.cordes@re</w:t>
      </w:r>
      <w:r w:rsidR="00B16E60" w:rsidRPr="00B822EC">
        <w:rPr>
          <w:rFonts w:cstheme="minorHAnsi"/>
          <w:sz w:val="24"/>
          <w:szCs w:val="24"/>
        </w:rPr>
        <w:t>inbek.de, oder über den Postweg</w:t>
      </w:r>
      <w:r w:rsidRPr="00B822EC">
        <w:rPr>
          <w:rFonts w:cstheme="minorHAnsi"/>
          <w:sz w:val="24"/>
          <w:szCs w:val="24"/>
        </w:rPr>
        <w:t xml:space="preserve"> einzureichen: Stadt Reinbek, Fachbere</w:t>
      </w:r>
      <w:r w:rsidR="00076BC0" w:rsidRPr="00B822EC">
        <w:rPr>
          <w:rFonts w:cstheme="minorHAnsi"/>
          <w:sz w:val="24"/>
          <w:szCs w:val="24"/>
        </w:rPr>
        <w:t xml:space="preserve">ich Stadtentwicklung, z.Hd. </w:t>
      </w:r>
      <w:r w:rsidRPr="00B822EC">
        <w:rPr>
          <w:rFonts w:cstheme="minorHAnsi"/>
          <w:sz w:val="24"/>
          <w:szCs w:val="24"/>
        </w:rPr>
        <w:t>Uwe Eckstein, Hamburger Straße 5-7, 21465 Reinbek</w:t>
      </w:r>
      <w:r w:rsidR="00B16E60" w:rsidRPr="00B822EC">
        <w:rPr>
          <w:rFonts w:cstheme="minorHAnsi"/>
          <w:sz w:val="24"/>
          <w:szCs w:val="24"/>
        </w:rPr>
        <w:t>.</w:t>
      </w:r>
    </w:p>
    <w:p w:rsidR="005D2D2E" w:rsidRPr="00B822EC" w:rsidRDefault="005D2D2E" w:rsidP="005D2D2E">
      <w:pPr>
        <w:jc w:val="both"/>
        <w:rPr>
          <w:rFonts w:cstheme="minorHAnsi"/>
          <w:sz w:val="24"/>
          <w:szCs w:val="24"/>
        </w:rPr>
      </w:pPr>
      <w:r w:rsidRPr="00B822EC">
        <w:rPr>
          <w:rFonts w:cstheme="minorHAnsi"/>
          <w:sz w:val="24"/>
          <w:szCs w:val="24"/>
        </w:rPr>
        <w:t>Bis zum Februar 2023 läuft die Ausführungspla</w:t>
      </w:r>
      <w:r w:rsidR="00076BC0" w:rsidRPr="00B822EC">
        <w:rPr>
          <w:rFonts w:cstheme="minorHAnsi"/>
          <w:sz w:val="24"/>
          <w:szCs w:val="24"/>
        </w:rPr>
        <w:t xml:space="preserve">nung sowie die Ausschreibung. Der Baubeginn ist für April 2023 </w:t>
      </w:r>
      <w:r w:rsidRPr="00B822EC">
        <w:rPr>
          <w:rFonts w:cstheme="minorHAnsi"/>
          <w:sz w:val="24"/>
          <w:szCs w:val="24"/>
        </w:rPr>
        <w:t xml:space="preserve">angesetzt. </w:t>
      </w: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p w:rsidR="006C340C" w:rsidRDefault="006C340C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413"/>
      </w:tblGrid>
      <w:tr w:rsidR="00402407" w:rsidTr="00A042D6">
        <w:tc>
          <w:tcPr>
            <w:tcW w:w="5070" w:type="dxa"/>
          </w:tcPr>
          <w:p w:rsidR="00402407" w:rsidRPr="00B16E60" w:rsidRDefault="002673E7" w:rsidP="003C5387">
            <w:pPr>
              <w:pStyle w:val="Default"/>
              <w:spacing w:line="192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6E60">
              <w:rPr>
                <w:b/>
                <w:bCs/>
                <w:color w:val="000000" w:themeColor="text1"/>
                <w:sz w:val="18"/>
                <w:szCs w:val="18"/>
              </w:rPr>
              <w:t>Fachbereich Zentrale Steuerung</w:t>
            </w:r>
            <w:r w:rsidR="00402407" w:rsidRPr="00B16E60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380CA4" w:rsidRPr="00B16E60" w:rsidRDefault="00380CA4" w:rsidP="00380CA4">
            <w:pPr>
              <w:pStyle w:val="Default"/>
              <w:spacing w:line="192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6E60">
              <w:rPr>
                <w:b/>
                <w:bCs/>
                <w:color w:val="000000" w:themeColor="text1"/>
                <w:sz w:val="18"/>
                <w:szCs w:val="18"/>
              </w:rPr>
              <w:t>Medien</w:t>
            </w:r>
          </w:p>
          <w:p w:rsidR="00380CA4" w:rsidRPr="00B16E60" w:rsidRDefault="00D90D27" w:rsidP="00380CA4">
            <w:pPr>
              <w:pStyle w:val="Default"/>
              <w:spacing w:line="192" w:lineRule="auto"/>
              <w:rPr>
                <w:bCs/>
                <w:color w:val="000000" w:themeColor="text1"/>
                <w:sz w:val="18"/>
                <w:szCs w:val="18"/>
              </w:rPr>
            </w:pPr>
            <w:r w:rsidRPr="00B16E60">
              <w:rPr>
                <w:bCs/>
                <w:color w:val="000000" w:themeColor="text1"/>
                <w:sz w:val="18"/>
                <w:szCs w:val="18"/>
              </w:rPr>
              <w:t>Penelope Friebel</w:t>
            </w:r>
            <w:r w:rsidRPr="00B16E60">
              <w:rPr>
                <w:bCs/>
                <w:color w:val="000000" w:themeColor="text1"/>
                <w:sz w:val="18"/>
                <w:szCs w:val="18"/>
              </w:rPr>
              <w:br/>
              <w:t>Kajsa Philippa Niehusen</w:t>
            </w:r>
          </w:p>
          <w:p w:rsidR="00402407" w:rsidRPr="00B16E60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B16E60">
              <w:rPr>
                <w:color w:val="000000" w:themeColor="text1"/>
                <w:sz w:val="18"/>
                <w:szCs w:val="18"/>
              </w:rPr>
              <w:t>Rathaus •</w:t>
            </w:r>
            <w:r w:rsidR="00C70B12" w:rsidRPr="00B16E6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16E60">
              <w:rPr>
                <w:color w:val="000000" w:themeColor="text1"/>
                <w:sz w:val="18"/>
                <w:szCs w:val="18"/>
              </w:rPr>
              <w:t>1. Stock • Raum</w:t>
            </w:r>
            <w:r w:rsidR="006C3A1A" w:rsidRPr="00B16E60">
              <w:rPr>
                <w:color w:val="000000" w:themeColor="text1"/>
                <w:sz w:val="18"/>
                <w:szCs w:val="18"/>
              </w:rPr>
              <w:t xml:space="preserve"> 12</w:t>
            </w:r>
            <w:r w:rsidR="00EE787C" w:rsidRPr="00B16E60">
              <w:rPr>
                <w:color w:val="000000" w:themeColor="text1"/>
                <w:sz w:val="18"/>
                <w:szCs w:val="18"/>
              </w:rPr>
              <w:t>9</w:t>
            </w:r>
          </w:p>
          <w:p w:rsidR="006C3A1A" w:rsidRPr="00B16E60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B16E60">
              <w:rPr>
                <w:color w:val="000000" w:themeColor="text1"/>
                <w:sz w:val="18"/>
                <w:szCs w:val="18"/>
              </w:rPr>
              <w:t>Information</w:t>
            </w:r>
            <w:r w:rsidR="00380CA4" w:rsidRPr="00B16E60">
              <w:rPr>
                <w:color w:val="000000" w:themeColor="text1"/>
                <w:sz w:val="18"/>
                <w:szCs w:val="18"/>
              </w:rPr>
              <w:tab/>
            </w:r>
            <w:r w:rsidRPr="00B16E60">
              <w:rPr>
                <w:color w:val="000000" w:themeColor="text1"/>
                <w:sz w:val="18"/>
                <w:szCs w:val="18"/>
              </w:rPr>
              <w:t xml:space="preserve"> 040 727 50 0</w:t>
            </w:r>
          </w:p>
          <w:p w:rsidR="00402407" w:rsidRPr="00B16E60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B16E60">
              <w:rPr>
                <w:color w:val="000000" w:themeColor="text1"/>
                <w:sz w:val="18"/>
                <w:szCs w:val="18"/>
              </w:rPr>
              <w:t>Durchwahl</w:t>
            </w:r>
            <w:r w:rsidRPr="00B16E60">
              <w:rPr>
                <w:color w:val="000000" w:themeColor="text1"/>
                <w:sz w:val="18"/>
                <w:szCs w:val="18"/>
              </w:rPr>
              <w:tab/>
              <w:t xml:space="preserve">040 727 50 329 </w:t>
            </w:r>
          </w:p>
          <w:p w:rsidR="00402407" w:rsidRPr="00B16E60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B16E60">
              <w:rPr>
                <w:color w:val="000000" w:themeColor="text1"/>
                <w:sz w:val="18"/>
                <w:szCs w:val="18"/>
              </w:rPr>
              <w:t>Mobil</w:t>
            </w:r>
            <w:r w:rsidR="00402407" w:rsidRPr="00B16E60">
              <w:rPr>
                <w:color w:val="000000" w:themeColor="text1"/>
                <w:sz w:val="18"/>
                <w:szCs w:val="18"/>
              </w:rPr>
              <w:t xml:space="preserve"> </w:t>
            </w:r>
            <w:r w:rsidR="00402407" w:rsidRPr="00B16E60">
              <w:rPr>
                <w:color w:val="000000" w:themeColor="text1"/>
                <w:sz w:val="18"/>
                <w:szCs w:val="18"/>
              </w:rPr>
              <w:tab/>
              <w:t>0151 11 14 16 99</w:t>
            </w:r>
          </w:p>
          <w:p w:rsidR="00402407" w:rsidRPr="00B16E60" w:rsidRDefault="00B822EC" w:rsidP="003C5387">
            <w:pPr>
              <w:pStyle w:val="Default"/>
              <w:spacing w:line="200" w:lineRule="exact"/>
              <w:rPr>
                <w:color w:val="000000" w:themeColor="text1"/>
                <w:sz w:val="18"/>
                <w:szCs w:val="18"/>
              </w:rPr>
            </w:pPr>
            <w:hyperlink r:id="rId10" w:history="1">
              <w:r w:rsidR="00380CA4" w:rsidRPr="00B16E60">
                <w:rPr>
                  <w:rStyle w:val="Hyperlink"/>
                  <w:color w:val="000000" w:themeColor="text1"/>
                  <w:sz w:val="18"/>
                  <w:szCs w:val="18"/>
                </w:rPr>
                <w:t>presse@reinbek.de</w:t>
              </w:r>
            </w:hyperlink>
          </w:p>
          <w:p w:rsidR="00402407" w:rsidRPr="00B16E60" w:rsidRDefault="00B822EC" w:rsidP="003C5387">
            <w:pPr>
              <w:pStyle w:val="Default"/>
              <w:spacing w:line="200" w:lineRule="exact"/>
              <w:rPr>
                <w:color w:val="000000" w:themeColor="text1"/>
                <w:sz w:val="18"/>
                <w:szCs w:val="18"/>
              </w:rPr>
            </w:pPr>
            <w:hyperlink r:id="rId11" w:history="1">
              <w:r w:rsidR="006C3A1A" w:rsidRPr="00B16E60">
                <w:rPr>
                  <w:rStyle w:val="Hyperlink"/>
                  <w:color w:val="000000" w:themeColor="text1"/>
                  <w:sz w:val="18"/>
                  <w:szCs w:val="18"/>
                </w:rPr>
                <w:t>www.reinbek.de</w:t>
              </w:r>
            </w:hyperlink>
          </w:p>
          <w:p w:rsidR="006C3A1A" w:rsidRPr="00B16E60" w:rsidRDefault="006C3A1A" w:rsidP="003C5387">
            <w:pPr>
              <w:pStyle w:val="Default"/>
              <w:spacing w:line="200" w:lineRule="exact"/>
              <w:rPr>
                <w:b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B16E60" w:rsidRDefault="002673E7" w:rsidP="003C5387">
            <w:pPr>
              <w:pStyle w:val="Default"/>
              <w:spacing w:line="20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6E60">
              <w:rPr>
                <w:b/>
                <w:bCs/>
                <w:color w:val="000000" w:themeColor="text1"/>
                <w:sz w:val="18"/>
                <w:szCs w:val="18"/>
              </w:rPr>
              <w:t>Fachbereich</w:t>
            </w:r>
            <w:r w:rsidR="00D90D27" w:rsidRPr="00B16E60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D2D2E" w:rsidRPr="00B16E60">
              <w:rPr>
                <w:b/>
                <w:bCs/>
                <w:color w:val="000000" w:themeColor="text1"/>
                <w:sz w:val="18"/>
                <w:szCs w:val="18"/>
              </w:rPr>
              <w:t>Stadtentwicklung</w:t>
            </w:r>
          </w:p>
          <w:p w:rsidR="00402407" w:rsidRPr="00B16E60" w:rsidRDefault="005D2D2E" w:rsidP="003C5387">
            <w:pPr>
              <w:pStyle w:val="Default"/>
              <w:spacing w:line="20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6E60">
              <w:rPr>
                <w:b/>
                <w:bCs/>
                <w:color w:val="000000" w:themeColor="text1"/>
                <w:sz w:val="18"/>
                <w:szCs w:val="18"/>
              </w:rPr>
              <w:t>Tiefbau</w:t>
            </w:r>
          </w:p>
          <w:p w:rsidR="005D2D2E" w:rsidRPr="00B16E60" w:rsidRDefault="005D2D2E" w:rsidP="003C5387">
            <w:pPr>
              <w:pStyle w:val="Default"/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B16E60">
              <w:rPr>
                <w:bCs/>
                <w:color w:val="000000" w:themeColor="text1"/>
                <w:sz w:val="18"/>
                <w:szCs w:val="18"/>
              </w:rPr>
              <w:t>Abteilungsleiter</w:t>
            </w:r>
          </w:p>
          <w:p w:rsidR="00402407" w:rsidRPr="00B16E60" w:rsidRDefault="005D2D2E" w:rsidP="003C5387">
            <w:pPr>
              <w:pStyle w:val="Default"/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B16E60">
              <w:rPr>
                <w:color w:val="000000" w:themeColor="text1"/>
                <w:sz w:val="18"/>
                <w:szCs w:val="18"/>
              </w:rPr>
              <w:t>Uwe Eckstein</w:t>
            </w:r>
          </w:p>
          <w:p w:rsidR="00402407" w:rsidRPr="00B16E60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B16E60">
              <w:rPr>
                <w:color w:val="000000" w:themeColor="text1"/>
                <w:sz w:val="18"/>
                <w:szCs w:val="18"/>
              </w:rPr>
              <w:t>Rathaus •</w:t>
            </w:r>
            <w:r w:rsidR="00D90D27" w:rsidRPr="00B16E60">
              <w:rPr>
                <w:color w:val="000000" w:themeColor="text1"/>
                <w:sz w:val="18"/>
                <w:szCs w:val="18"/>
              </w:rPr>
              <w:t xml:space="preserve"> </w:t>
            </w:r>
            <w:r w:rsidR="005D2D2E" w:rsidRPr="00B16E60">
              <w:rPr>
                <w:color w:val="000000" w:themeColor="text1"/>
                <w:sz w:val="18"/>
                <w:szCs w:val="18"/>
              </w:rPr>
              <w:t>1. Stockwerk</w:t>
            </w:r>
            <w:r w:rsidRPr="00B16E60">
              <w:rPr>
                <w:color w:val="000000" w:themeColor="text1"/>
                <w:sz w:val="18"/>
                <w:szCs w:val="18"/>
              </w:rPr>
              <w:t xml:space="preserve"> • Raum </w:t>
            </w:r>
            <w:r w:rsidR="005D2D2E" w:rsidRPr="00B16E60">
              <w:rPr>
                <w:color w:val="000000" w:themeColor="text1"/>
                <w:sz w:val="18"/>
                <w:szCs w:val="18"/>
              </w:rPr>
              <w:t>216</w:t>
            </w:r>
          </w:p>
          <w:p w:rsidR="00402407" w:rsidRPr="00B16E60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B16E60">
              <w:rPr>
                <w:color w:val="000000" w:themeColor="text1"/>
                <w:sz w:val="18"/>
                <w:szCs w:val="18"/>
              </w:rPr>
              <w:t>Information</w:t>
            </w:r>
            <w:r w:rsidRPr="00B16E60">
              <w:rPr>
                <w:color w:val="000000" w:themeColor="text1"/>
                <w:sz w:val="18"/>
                <w:szCs w:val="18"/>
              </w:rPr>
              <w:tab/>
              <w:t xml:space="preserve">040 727 50 0 </w:t>
            </w:r>
          </w:p>
          <w:p w:rsidR="00402407" w:rsidRPr="00B16E60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B16E60">
              <w:rPr>
                <w:color w:val="000000" w:themeColor="text1"/>
                <w:sz w:val="18"/>
                <w:szCs w:val="18"/>
              </w:rPr>
              <w:t>Durchwahl</w:t>
            </w:r>
            <w:r w:rsidRPr="00B16E60">
              <w:rPr>
                <w:color w:val="000000" w:themeColor="text1"/>
                <w:sz w:val="18"/>
                <w:szCs w:val="18"/>
              </w:rPr>
              <w:tab/>
              <w:t xml:space="preserve">040 727 50 </w:t>
            </w:r>
            <w:r w:rsidR="005D2D2E" w:rsidRPr="00B16E60">
              <w:rPr>
                <w:color w:val="000000" w:themeColor="text1"/>
                <w:sz w:val="18"/>
                <w:szCs w:val="18"/>
              </w:rPr>
              <w:t>300</w:t>
            </w:r>
          </w:p>
          <w:p w:rsidR="00402407" w:rsidRPr="00B16E60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B16E60">
              <w:rPr>
                <w:color w:val="000000" w:themeColor="text1"/>
                <w:sz w:val="18"/>
                <w:szCs w:val="18"/>
              </w:rPr>
              <w:t>Fax</w:t>
            </w:r>
            <w:r w:rsidRPr="00B16E60">
              <w:rPr>
                <w:color w:val="000000" w:themeColor="text1"/>
                <w:sz w:val="18"/>
                <w:szCs w:val="18"/>
              </w:rPr>
              <w:tab/>
              <w:t xml:space="preserve">040 727 50 379 </w:t>
            </w:r>
          </w:p>
          <w:p w:rsidR="00402407" w:rsidRPr="00B16E60" w:rsidRDefault="005D2D2E" w:rsidP="003C5387">
            <w:pPr>
              <w:pStyle w:val="Default"/>
              <w:spacing w:line="200" w:lineRule="exact"/>
              <w:rPr>
                <w:color w:val="000000" w:themeColor="text1"/>
                <w:sz w:val="18"/>
                <w:szCs w:val="18"/>
              </w:rPr>
            </w:pPr>
            <w:hyperlink r:id="rId12" w:history="1">
              <w:r w:rsidRPr="00B16E60">
                <w:rPr>
                  <w:rStyle w:val="Hyperlink"/>
                  <w:color w:val="000000" w:themeColor="text1"/>
                  <w:sz w:val="18"/>
                  <w:szCs w:val="18"/>
                </w:rPr>
                <w:t>uwe.eckstein@reinbek.de</w:t>
              </w:r>
            </w:hyperlink>
          </w:p>
          <w:p w:rsidR="006C3A1A" w:rsidRPr="00B16E60" w:rsidRDefault="00B822EC" w:rsidP="003C5387">
            <w:pPr>
              <w:pStyle w:val="Default"/>
              <w:spacing w:line="200" w:lineRule="exact"/>
              <w:rPr>
                <w:color w:val="000000" w:themeColor="text1"/>
                <w:sz w:val="18"/>
                <w:szCs w:val="18"/>
              </w:rPr>
            </w:pPr>
            <w:hyperlink r:id="rId13" w:history="1">
              <w:r w:rsidR="006C3A1A" w:rsidRPr="00B16E60">
                <w:rPr>
                  <w:rStyle w:val="Hyperlink"/>
                  <w:color w:val="000000" w:themeColor="text1"/>
                  <w:sz w:val="18"/>
                  <w:szCs w:val="18"/>
                </w:rPr>
                <w:t>www.reinbek.de</w:t>
              </w:r>
            </w:hyperlink>
          </w:p>
          <w:p w:rsidR="006C3A1A" w:rsidRPr="00B16E60" w:rsidRDefault="006C3A1A" w:rsidP="003C5387">
            <w:pPr>
              <w:pStyle w:val="Default"/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D8F7DA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0B961E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76BC0"/>
    <w:rsid w:val="000918D2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6050A"/>
    <w:rsid w:val="00261D2D"/>
    <w:rsid w:val="002673E7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71CDC"/>
    <w:rsid w:val="00380CA4"/>
    <w:rsid w:val="0038475B"/>
    <w:rsid w:val="00395291"/>
    <w:rsid w:val="003A0086"/>
    <w:rsid w:val="003B46C7"/>
    <w:rsid w:val="003D7A25"/>
    <w:rsid w:val="00402407"/>
    <w:rsid w:val="00403511"/>
    <w:rsid w:val="00416658"/>
    <w:rsid w:val="0042122B"/>
    <w:rsid w:val="004246E1"/>
    <w:rsid w:val="0044563B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923BF"/>
    <w:rsid w:val="005A6E4F"/>
    <w:rsid w:val="005D2D2E"/>
    <w:rsid w:val="005E2E3F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40C"/>
    <w:rsid w:val="006C3A1A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662E"/>
    <w:rsid w:val="007F5999"/>
    <w:rsid w:val="00817798"/>
    <w:rsid w:val="0086760E"/>
    <w:rsid w:val="00880C84"/>
    <w:rsid w:val="00893821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5AC0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16E60"/>
    <w:rsid w:val="00B23742"/>
    <w:rsid w:val="00B33789"/>
    <w:rsid w:val="00B555BB"/>
    <w:rsid w:val="00B5722C"/>
    <w:rsid w:val="00B7288C"/>
    <w:rsid w:val="00B822EC"/>
    <w:rsid w:val="00B97306"/>
    <w:rsid w:val="00BA4538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82C7B"/>
    <w:rsid w:val="00D90D27"/>
    <w:rsid w:val="00D97693"/>
    <w:rsid w:val="00DF1556"/>
    <w:rsid w:val="00E5230F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BCE1903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inbek.de/reinbek-unsere-stadt/strassenbau" TargetMode="External"/><Relationship Id="rId13" Type="http://schemas.openxmlformats.org/officeDocument/2006/relationships/hyperlink" Target="http://www.reinbek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we.eckstein@reinbek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esse@reinbek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inbek.de/reinbek-unsere-stadt/strassenba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4575-F139-4D41-A9FB-FBAB4CCB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114:   Fr. Friebel</dc:creator>
  <cp:lastModifiedBy>Niehusen, Kajsa Philippa</cp:lastModifiedBy>
  <cp:revision>5</cp:revision>
  <cp:lastPrinted>2020-07-14T12:01:00Z</cp:lastPrinted>
  <dcterms:created xsi:type="dcterms:W3CDTF">2022-10-20T11:13:00Z</dcterms:created>
  <dcterms:modified xsi:type="dcterms:W3CDTF">2022-10-20T11:26:00Z</dcterms:modified>
</cp:coreProperties>
</file>