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FB5A14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CF0161" w:rsidRPr="00CF0161" w:rsidRDefault="00564503" w:rsidP="00CF0161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bCs/>
          <w:sz w:val="24"/>
          <w:szCs w:val="28"/>
        </w:rPr>
      </w:pPr>
      <w:r w:rsidRPr="00CF0161">
        <w:rPr>
          <w:rFonts w:cstheme="minorHAnsi"/>
          <w:b/>
          <w:szCs w:val="24"/>
        </w:rPr>
        <w:br/>
      </w:r>
      <w:r w:rsidR="00900656">
        <w:rPr>
          <w:rFonts w:cstheme="minorHAnsi"/>
          <w:b/>
          <w:bCs/>
          <w:sz w:val="24"/>
          <w:szCs w:val="28"/>
        </w:rPr>
        <w:t>Rückschnitt von Bäumen vor dem Winter notwendig</w:t>
      </w:r>
      <w:r w:rsidR="002B7286">
        <w:rPr>
          <w:rFonts w:cstheme="minorHAnsi"/>
          <w:b/>
          <w:bCs/>
          <w:sz w:val="24"/>
          <w:szCs w:val="28"/>
        </w:rPr>
        <w:t xml:space="preserve"> </w:t>
      </w:r>
    </w:p>
    <w:p w:rsidR="00D90D27" w:rsidRPr="00CF0161" w:rsidRDefault="00900656" w:rsidP="00CF0161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Baumpflegemaßnahmen erfordern die Straßensperrung der Lindenstraße und </w:t>
      </w:r>
      <w:proofErr w:type="spellStart"/>
      <w:r>
        <w:rPr>
          <w:i/>
          <w:sz w:val="24"/>
          <w:szCs w:val="24"/>
        </w:rPr>
        <w:t>Kückallee</w:t>
      </w:r>
      <w:proofErr w:type="spellEnd"/>
      <w:r>
        <w:rPr>
          <w:i/>
          <w:sz w:val="24"/>
          <w:szCs w:val="24"/>
        </w:rPr>
        <w:t xml:space="preserve"> </w:t>
      </w:r>
    </w:p>
    <w:p w:rsidR="00D06153" w:rsidRDefault="00D90D27" w:rsidP="00CF0161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F0161">
        <w:rPr>
          <w:b/>
          <w:sz w:val="24"/>
          <w:szCs w:val="24"/>
        </w:rPr>
        <w:t xml:space="preserve">Reinbek, </w:t>
      </w:r>
      <w:r w:rsidR="001059AB">
        <w:rPr>
          <w:b/>
          <w:sz w:val="24"/>
          <w:szCs w:val="24"/>
        </w:rPr>
        <w:t>10</w:t>
      </w:r>
      <w:r w:rsidR="00900656">
        <w:rPr>
          <w:b/>
          <w:sz w:val="24"/>
          <w:szCs w:val="24"/>
        </w:rPr>
        <w:t>. November</w:t>
      </w:r>
      <w:r w:rsidR="008930B5">
        <w:rPr>
          <w:b/>
          <w:sz w:val="24"/>
          <w:szCs w:val="24"/>
        </w:rPr>
        <w:t xml:space="preserve"> </w:t>
      </w:r>
      <w:r w:rsidR="00CF0161">
        <w:rPr>
          <w:b/>
          <w:sz w:val="24"/>
          <w:szCs w:val="24"/>
        </w:rPr>
        <w:t>2023</w:t>
      </w:r>
      <w:r w:rsidRPr="00D90D27">
        <w:rPr>
          <w:sz w:val="24"/>
          <w:szCs w:val="24"/>
        </w:rPr>
        <w:t xml:space="preserve"> </w:t>
      </w:r>
      <w:r w:rsidR="00CF0161">
        <w:rPr>
          <w:sz w:val="24"/>
          <w:szCs w:val="24"/>
        </w:rPr>
        <w:t>–</w:t>
      </w:r>
      <w:r w:rsidRPr="00D90D27">
        <w:rPr>
          <w:sz w:val="24"/>
          <w:szCs w:val="24"/>
        </w:rPr>
        <w:t xml:space="preserve"> </w:t>
      </w:r>
      <w:r w:rsidR="002B7286">
        <w:rPr>
          <w:rFonts w:ascii="Calibri" w:hAnsi="Calibri" w:cs="Calibri"/>
          <w:sz w:val="24"/>
          <w:szCs w:val="24"/>
        </w:rPr>
        <w:t>Die Abteilung Umwelt und Klimaschutz</w:t>
      </w:r>
      <w:r w:rsidR="00900656">
        <w:rPr>
          <w:rFonts w:ascii="Calibri" w:hAnsi="Calibri" w:cs="Calibri"/>
          <w:sz w:val="24"/>
          <w:szCs w:val="24"/>
        </w:rPr>
        <w:t xml:space="preserve"> kümmert sich im Stadtgebiet um </w:t>
      </w:r>
      <w:r w:rsidR="00D06153">
        <w:rPr>
          <w:rFonts w:ascii="Calibri" w:hAnsi="Calibri" w:cs="Calibri"/>
          <w:sz w:val="24"/>
          <w:szCs w:val="24"/>
        </w:rPr>
        <w:t xml:space="preserve">die </w:t>
      </w:r>
      <w:r w:rsidR="00900656">
        <w:rPr>
          <w:rFonts w:ascii="Calibri" w:hAnsi="Calibri" w:cs="Calibri"/>
          <w:sz w:val="24"/>
          <w:szCs w:val="24"/>
        </w:rPr>
        <w:t xml:space="preserve">Baumpflegearbeiten bzw. beauftragt </w:t>
      </w:r>
      <w:r w:rsidR="00D06153">
        <w:rPr>
          <w:rFonts w:ascii="Calibri" w:hAnsi="Calibri" w:cs="Calibri"/>
          <w:sz w:val="24"/>
          <w:szCs w:val="24"/>
        </w:rPr>
        <w:t>Fachfirmen für diese Tätigkeiten</w:t>
      </w:r>
      <w:r w:rsidR="00900656">
        <w:rPr>
          <w:rFonts w:ascii="Calibri" w:hAnsi="Calibri" w:cs="Calibri"/>
          <w:sz w:val="24"/>
          <w:szCs w:val="24"/>
        </w:rPr>
        <w:t xml:space="preserve">. Vom 20. </w:t>
      </w:r>
      <w:r w:rsidR="00D06153">
        <w:rPr>
          <w:rFonts w:ascii="Calibri" w:hAnsi="Calibri" w:cs="Calibri"/>
          <w:sz w:val="24"/>
          <w:szCs w:val="24"/>
        </w:rPr>
        <w:t>bis</w:t>
      </w:r>
      <w:r w:rsidR="00900656">
        <w:rPr>
          <w:rFonts w:ascii="Calibri" w:hAnsi="Calibri" w:cs="Calibri"/>
          <w:sz w:val="24"/>
          <w:szCs w:val="24"/>
        </w:rPr>
        <w:t xml:space="preserve"> zum 29. November wird der Baumbestand in der Lindenstraße sowie in der </w:t>
      </w:r>
      <w:proofErr w:type="spellStart"/>
      <w:r w:rsidR="00900656">
        <w:rPr>
          <w:rFonts w:ascii="Calibri" w:hAnsi="Calibri" w:cs="Calibri"/>
          <w:sz w:val="24"/>
          <w:szCs w:val="24"/>
        </w:rPr>
        <w:t>Kückallee</w:t>
      </w:r>
      <w:proofErr w:type="spellEnd"/>
      <w:r w:rsidR="001059AB">
        <w:rPr>
          <w:rFonts w:ascii="Calibri" w:hAnsi="Calibri" w:cs="Calibri"/>
          <w:sz w:val="24"/>
          <w:szCs w:val="24"/>
        </w:rPr>
        <w:t xml:space="preserve"> gepflegt</w:t>
      </w:r>
      <w:bookmarkStart w:id="0" w:name="_GoBack"/>
      <w:bookmarkEnd w:id="0"/>
      <w:r w:rsidR="00900656">
        <w:rPr>
          <w:rFonts w:ascii="Calibri" w:hAnsi="Calibri" w:cs="Calibri"/>
          <w:sz w:val="24"/>
          <w:szCs w:val="24"/>
        </w:rPr>
        <w:t xml:space="preserve">. Dafür richtet die Stadt eine Straßensperrung der Lindenallee vom 20. </w:t>
      </w:r>
      <w:r w:rsidR="00D06153">
        <w:rPr>
          <w:rFonts w:ascii="Calibri" w:hAnsi="Calibri" w:cs="Calibri"/>
          <w:sz w:val="24"/>
          <w:szCs w:val="24"/>
        </w:rPr>
        <w:t>bis</w:t>
      </w:r>
      <w:r w:rsidR="00900656">
        <w:rPr>
          <w:rFonts w:ascii="Calibri" w:hAnsi="Calibri" w:cs="Calibri"/>
          <w:sz w:val="24"/>
          <w:szCs w:val="24"/>
        </w:rPr>
        <w:t xml:space="preserve"> 23. November und in der </w:t>
      </w:r>
      <w:proofErr w:type="spellStart"/>
      <w:r w:rsidR="00900656">
        <w:rPr>
          <w:rFonts w:ascii="Calibri" w:hAnsi="Calibri" w:cs="Calibri"/>
          <w:sz w:val="24"/>
          <w:szCs w:val="24"/>
        </w:rPr>
        <w:t>Kückallee</w:t>
      </w:r>
      <w:proofErr w:type="spellEnd"/>
      <w:r w:rsidR="00900656">
        <w:rPr>
          <w:rFonts w:ascii="Calibri" w:hAnsi="Calibri" w:cs="Calibri"/>
          <w:sz w:val="24"/>
          <w:szCs w:val="24"/>
        </w:rPr>
        <w:t xml:space="preserve"> vom 22. </w:t>
      </w:r>
      <w:r w:rsidR="00D06153">
        <w:rPr>
          <w:rFonts w:ascii="Calibri" w:hAnsi="Calibri" w:cs="Calibri"/>
          <w:sz w:val="24"/>
          <w:szCs w:val="24"/>
        </w:rPr>
        <w:t>bis</w:t>
      </w:r>
      <w:r w:rsidR="00900656">
        <w:rPr>
          <w:rFonts w:ascii="Calibri" w:hAnsi="Calibri" w:cs="Calibri"/>
          <w:sz w:val="24"/>
          <w:szCs w:val="24"/>
        </w:rPr>
        <w:t xml:space="preserve"> 29. November ein. </w:t>
      </w:r>
      <w:r w:rsidR="002B7286">
        <w:rPr>
          <w:rFonts w:ascii="Calibri" w:hAnsi="Calibri" w:cs="Calibri"/>
          <w:sz w:val="24"/>
          <w:szCs w:val="24"/>
        </w:rPr>
        <w:t xml:space="preserve">Bei den Baumpflegemaßnahmen handelt es sich um Wanderbaustellen. </w:t>
      </w:r>
    </w:p>
    <w:p w:rsidR="002B7286" w:rsidRDefault="002B7286" w:rsidP="00CF0161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Abteilung Umwelt und Klimaschutz </w:t>
      </w:r>
      <w:r w:rsidR="00635AD6">
        <w:rPr>
          <w:rFonts w:ascii="Calibri" w:hAnsi="Calibri" w:cs="Calibri"/>
          <w:sz w:val="24"/>
          <w:szCs w:val="24"/>
        </w:rPr>
        <w:t>bitte alle Verkehrsteilnehmenden</w:t>
      </w:r>
      <w:r w:rsidR="00CF0161">
        <w:rPr>
          <w:rFonts w:ascii="Calibri" w:hAnsi="Calibri" w:cs="Calibri"/>
          <w:sz w:val="24"/>
          <w:szCs w:val="24"/>
        </w:rPr>
        <w:t xml:space="preserve"> um erhöhte Aufmerksamkeit </w:t>
      </w:r>
      <w:r w:rsidR="00635AD6"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z w:val="24"/>
          <w:szCs w:val="24"/>
        </w:rPr>
        <w:t xml:space="preserve"> Arbeitsbereich. Zudem bleiben die Straßen für alle Verkehrsteilnehmenden bis zur Baustelle befahrbar.</w:t>
      </w:r>
    </w:p>
    <w:p w:rsidR="00CF0161" w:rsidRDefault="002B7286" w:rsidP="00CF0161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Stadt Reinbek bedankt sich bei den Bürgerinnen und Bürgern für deren Verständnis. </w:t>
      </w:r>
      <w:r w:rsidR="00635AD6">
        <w:rPr>
          <w:rFonts w:ascii="Calibri" w:hAnsi="Calibri" w:cs="Calibri"/>
          <w:sz w:val="24"/>
          <w:szCs w:val="24"/>
        </w:rPr>
        <w:t xml:space="preserve"> </w:t>
      </w:r>
    </w:p>
    <w:p w:rsidR="00377762" w:rsidRDefault="00377762" w:rsidP="00377762">
      <w:pPr>
        <w:rPr>
          <w:color w:val="2F5496"/>
          <w:lang w:eastAsia="de-DE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429"/>
      </w:tblGrid>
      <w:tr w:rsidR="00402407" w:rsidTr="008930B5">
        <w:tc>
          <w:tcPr>
            <w:tcW w:w="4926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1059AB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1059AB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429" w:type="dxa"/>
          </w:tcPr>
          <w:p w:rsidR="00402407" w:rsidRPr="008930B5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8930B5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8930B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B7286">
              <w:rPr>
                <w:b/>
                <w:bCs/>
                <w:color w:val="auto"/>
                <w:sz w:val="18"/>
                <w:szCs w:val="18"/>
              </w:rPr>
              <w:t>Umwelt, Klimaschutz, Innere Dienste</w:t>
            </w:r>
          </w:p>
          <w:p w:rsidR="00402407" w:rsidRPr="008930B5" w:rsidRDefault="002B7286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Umwelt, Klimaschutz</w:t>
            </w:r>
          </w:p>
          <w:p w:rsidR="00402407" w:rsidRPr="008930B5" w:rsidRDefault="002B7286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Dagmar Hild</w:t>
            </w:r>
          </w:p>
          <w:p w:rsidR="00402407" w:rsidRPr="008930B5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930B5">
              <w:rPr>
                <w:color w:val="auto"/>
                <w:sz w:val="18"/>
                <w:szCs w:val="18"/>
              </w:rPr>
              <w:t>Rathaus •</w:t>
            </w:r>
            <w:r w:rsidR="00D90D27" w:rsidRPr="008930B5">
              <w:rPr>
                <w:color w:val="auto"/>
                <w:sz w:val="18"/>
                <w:szCs w:val="18"/>
              </w:rPr>
              <w:t xml:space="preserve"> </w:t>
            </w:r>
            <w:r w:rsidR="002B7286">
              <w:rPr>
                <w:color w:val="auto"/>
                <w:sz w:val="18"/>
                <w:szCs w:val="18"/>
              </w:rPr>
              <w:t>Erdg</w:t>
            </w:r>
            <w:r w:rsidR="002C0785">
              <w:rPr>
                <w:color w:val="auto"/>
                <w:sz w:val="18"/>
                <w:szCs w:val="18"/>
              </w:rPr>
              <w:t>eschoss</w:t>
            </w:r>
            <w:r w:rsidRPr="008930B5">
              <w:rPr>
                <w:color w:val="auto"/>
                <w:sz w:val="18"/>
                <w:szCs w:val="18"/>
              </w:rPr>
              <w:t xml:space="preserve"> • Raum </w:t>
            </w:r>
            <w:r w:rsidR="008930B5" w:rsidRPr="008930B5">
              <w:rPr>
                <w:color w:val="auto"/>
                <w:sz w:val="18"/>
                <w:szCs w:val="18"/>
              </w:rPr>
              <w:t>217</w:t>
            </w:r>
          </w:p>
          <w:p w:rsidR="00402407" w:rsidRPr="008930B5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930B5">
              <w:rPr>
                <w:color w:val="auto"/>
                <w:sz w:val="18"/>
                <w:szCs w:val="18"/>
              </w:rPr>
              <w:t>Information</w:t>
            </w:r>
            <w:r w:rsidRPr="008930B5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8930B5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930B5">
              <w:rPr>
                <w:color w:val="auto"/>
                <w:sz w:val="18"/>
                <w:szCs w:val="18"/>
              </w:rPr>
              <w:t>Durchwahl</w:t>
            </w:r>
            <w:r w:rsidRPr="008930B5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2B7286">
              <w:rPr>
                <w:color w:val="auto"/>
                <w:sz w:val="18"/>
                <w:szCs w:val="18"/>
              </w:rPr>
              <w:t>215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1059AB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2C0785" w:rsidRPr="009F0A60">
                <w:rPr>
                  <w:rStyle w:val="Hyperlink"/>
                  <w:sz w:val="18"/>
                  <w:szCs w:val="18"/>
                </w:rPr>
                <w:t>natur+umwelt@reinbek.de</w:t>
              </w:r>
            </w:hyperlink>
          </w:p>
          <w:p w:rsidR="006C3A1A" w:rsidRDefault="001059AB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8930B5">
        <w:tc>
          <w:tcPr>
            <w:tcW w:w="4926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429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21442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C75182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2717B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9AB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B7286"/>
    <w:rsid w:val="002C0785"/>
    <w:rsid w:val="002D4096"/>
    <w:rsid w:val="002F3026"/>
    <w:rsid w:val="00301A89"/>
    <w:rsid w:val="00301FC0"/>
    <w:rsid w:val="003224BF"/>
    <w:rsid w:val="0034177A"/>
    <w:rsid w:val="00346114"/>
    <w:rsid w:val="00371CDC"/>
    <w:rsid w:val="00377762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3329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35AD6"/>
    <w:rsid w:val="006458D2"/>
    <w:rsid w:val="0065421B"/>
    <w:rsid w:val="006655AD"/>
    <w:rsid w:val="0067606E"/>
    <w:rsid w:val="006803A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0B5"/>
    <w:rsid w:val="00893821"/>
    <w:rsid w:val="008B4BE8"/>
    <w:rsid w:val="008C450B"/>
    <w:rsid w:val="008C77E2"/>
    <w:rsid w:val="00900656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0161"/>
    <w:rsid w:val="00CF1D5F"/>
    <w:rsid w:val="00CF440E"/>
    <w:rsid w:val="00D06153"/>
    <w:rsid w:val="00D340FD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60C4F54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tur+umwelt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E753-8CCC-447D-9CE0-BAAD0C52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10</cp:revision>
  <cp:lastPrinted>2020-07-14T12:01:00Z</cp:lastPrinted>
  <dcterms:created xsi:type="dcterms:W3CDTF">2023-01-27T09:56:00Z</dcterms:created>
  <dcterms:modified xsi:type="dcterms:W3CDTF">2023-11-10T12:25:00Z</dcterms:modified>
</cp:coreProperties>
</file>